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715"/>
        <w:gridCol w:w="715"/>
        <w:gridCol w:w="970"/>
        <w:gridCol w:w="982"/>
        <w:gridCol w:w="982"/>
        <w:gridCol w:w="982"/>
        <w:gridCol w:w="989"/>
        <w:gridCol w:w="1139"/>
        <w:gridCol w:w="1132"/>
        <w:gridCol w:w="1132"/>
        <w:gridCol w:w="867"/>
        <w:gridCol w:w="1132"/>
        <w:gridCol w:w="1132"/>
        <w:gridCol w:w="1132"/>
        <w:gridCol w:w="1132"/>
        <w:gridCol w:w="793"/>
        <w:gridCol w:w="1139"/>
        <w:gridCol w:w="1132"/>
      </w:tblGrid>
      <w:tr w:rsidR="002D3369">
        <w:trPr>
          <w:trHeight w:val="136"/>
        </w:trPr>
        <w:tc>
          <w:tcPr>
            <w:tcW w:w="4397" w:type="dxa"/>
            <w:gridSpan w:val="2"/>
            <w:tcBorders>
              <w:top w:val="nil"/>
              <w:left w:val="nil"/>
            </w:tcBorders>
          </w:tcPr>
          <w:p w:rsidR="002D3369" w:rsidRDefault="003F7D74" w:rsidP="00FE5998">
            <w:pPr>
              <w:pStyle w:val="TableParagraph"/>
              <w:spacing w:before="6" w:line="110" w:lineRule="exact"/>
              <w:ind w:left="2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МБОУ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 w:rsidR="00FE5998">
              <w:rPr>
                <w:spacing w:val="-2"/>
                <w:w w:val="105"/>
                <w:sz w:val="11"/>
              </w:rPr>
              <w:t xml:space="preserve"> </w:t>
            </w:r>
            <w:proofErr w:type="spellStart"/>
            <w:r w:rsidR="00FE5998">
              <w:rPr>
                <w:spacing w:val="-2"/>
                <w:w w:val="105"/>
                <w:sz w:val="11"/>
              </w:rPr>
              <w:t>Шадчинская</w:t>
            </w:r>
            <w:proofErr w:type="spellEnd"/>
            <w:r w:rsidR="00FE5998"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СОШ"</w:t>
            </w:r>
          </w:p>
        </w:tc>
        <w:tc>
          <w:tcPr>
            <w:tcW w:w="17482" w:type="dxa"/>
            <w:gridSpan w:val="17"/>
            <w:tcBorders>
              <w:top w:val="nil"/>
              <w:right w:val="nil"/>
            </w:tcBorders>
          </w:tcPr>
          <w:p w:rsidR="002D3369" w:rsidRDefault="003F7D74">
            <w:pPr>
              <w:pStyle w:val="TableParagraph"/>
              <w:spacing w:line="117" w:lineRule="exact"/>
              <w:ind w:right="2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Таблица</w:t>
            </w:r>
            <w:r>
              <w:rPr>
                <w:spacing w:val="-7"/>
                <w:w w:val="105"/>
                <w:sz w:val="11"/>
              </w:rPr>
              <w:t xml:space="preserve"> 11</w:t>
            </w:r>
          </w:p>
        </w:tc>
      </w:tr>
      <w:tr w:rsidR="002D3369">
        <w:trPr>
          <w:trHeight w:val="129"/>
        </w:trPr>
        <w:tc>
          <w:tcPr>
            <w:tcW w:w="3682" w:type="dxa"/>
            <w:vMerge w:val="restart"/>
          </w:tcPr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3F7D74">
            <w:pPr>
              <w:pStyle w:val="TableParagraph"/>
              <w:spacing w:before="116" w:line="240" w:lineRule="auto"/>
              <w:ind w:left="1384" w:right="135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Тип</w:t>
            </w:r>
            <w:r>
              <w:rPr>
                <w:spacing w:val="-2"/>
                <w:w w:val="105"/>
                <w:sz w:val="11"/>
              </w:rPr>
              <w:t xml:space="preserve"> организации</w:t>
            </w:r>
          </w:p>
        </w:tc>
        <w:tc>
          <w:tcPr>
            <w:tcW w:w="715" w:type="dxa"/>
            <w:vMerge w:val="restart"/>
          </w:tcPr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3F7D74">
            <w:pPr>
              <w:pStyle w:val="TableParagraph"/>
              <w:spacing w:before="116" w:line="240" w:lineRule="auto"/>
              <w:ind w:left="102"/>
              <w:rPr>
                <w:sz w:val="11"/>
              </w:rPr>
            </w:pPr>
            <w:r>
              <w:rPr>
                <w:w w:val="105"/>
                <w:sz w:val="11"/>
              </w:rPr>
              <w:t>№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строки</w:t>
            </w:r>
          </w:p>
        </w:tc>
        <w:tc>
          <w:tcPr>
            <w:tcW w:w="4631" w:type="dxa"/>
            <w:gridSpan w:val="5"/>
          </w:tcPr>
          <w:p w:rsidR="002D3369" w:rsidRDefault="003F7D74">
            <w:pPr>
              <w:pStyle w:val="TableParagraph"/>
              <w:ind w:left="416"/>
              <w:rPr>
                <w:b/>
                <w:sz w:val="11"/>
              </w:rPr>
            </w:pPr>
            <w:proofErr w:type="gramStart"/>
            <w:r>
              <w:rPr>
                <w:b/>
                <w:sz w:val="11"/>
              </w:rPr>
              <w:t>Обеспечены</w:t>
            </w:r>
            <w:proofErr w:type="gramEnd"/>
            <w:r>
              <w:rPr>
                <w:b/>
                <w:spacing w:val="30"/>
                <w:sz w:val="11"/>
              </w:rPr>
              <w:t xml:space="preserve"> </w:t>
            </w:r>
            <w:r>
              <w:rPr>
                <w:b/>
                <w:sz w:val="11"/>
              </w:rPr>
              <w:t>пищеблоками</w:t>
            </w:r>
            <w:r>
              <w:rPr>
                <w:b/>
                <w:spacing w:val="32"/>
                <w:sz w:val="11"/>
              </w:rPr>
              <w:t xml:space="preserve"> </w:t>
            </w:r>
            <w:r>
              <w:rPr>
                <w:b/>
                <w:sz w:val="11"/>
              </w:rPr>
              <w:t>(технологическим</w:t>
            </w:r>
            <w:r>
              <w:rPr>
                <w:b/>
                <w:spacing w:val="3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оборудованием)</w:t>
            </w:r>
          </w:p>
        </w:tc>
        <w:tc>
          <w:tcPr>
            <w:tcW w:w="12851" w:type="dxa"/>
            <w:gridSpan w:val="12"/>
          </w:tcPr>
          <w:p w:rsidR="002D3369" w:rsidRDefault="003F7D74">
            <w:pPr>
              <w:pStyle w:val="TableParagraph"/>
              <w:ind w:left="5900" w:right="5900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Горячее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питание</w:t>
            </w:r>
          </w:p>
        </w:tc>
      </w:tr>
      <w:tr w:rsidR="002D3369">
        <w:trPr>
          <w:trHeight w:val="124"/>
        </w:trPr>
        <w:tc>
          <w:tcPr>
            <w:tcW w:w="3682" w:type="dxa"/>
            <w:vMerge/>
            <w:tcBorders>
              <w:top w:val="nil"/>
            </w:tcBorders>
          </w:tcPr>
          <w:p w:rsidR="002D3369" w:rsidRDefault="002D3369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2D3369" w:rsidRDefault="002D3369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 w:val="restart"/>
          </w:tcPr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before="10" w:line="240" w:lineRule="auto"/>
              <w:rPr>
                <w:rFonts w:ascii="Times New Roman"/>
                <w:sz w:val="17"/>
              </w:rPr>
            </w:pPr>
          </w:p>
          <w:p w:rsidR="002D3369" w:rsidRDefault="003F7D74">
            <w:pPr>
              <w:pStyle w:val="TableParagraph"/>
              <w:spacing w:line="240" w:lineRule="auto"/>
              <w:ind w:left="21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Всего</w:t>
            </w:r>
          </w:p>
        </w:tc>
        <w:tc>
          <w:tcPr>
            <w:tcW w:w="970" w:type="dxa"/>
            <w:vMerge w:val="restart"/>
          </w:tcPr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before="11" w:line="240" w:lineRule="auto"/>
              <w:rPr>
                <w:rFonts w:ascii="Times New Roman"/>
                <w:sz w:val="11"/>
              </w:rPr>
            </w:pPr>
          </w:p>
          <w:p w:rsidR="002D3369" w:rsidRDefault="003F7D74">
            <w:pPr>
              <w:pStyle w:val="TableParagraph"/>
              <w:spacing w:line="276" w:lineRule="auto"/>
              <w:ind w:left="100" w:right="83" w:firstLine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в том числе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соответствуют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санитарным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нормам</w:t>
            </w:r>
          </w:p>
        </w:tc>
        <w:tc>
          <w:tcPr>
            <w:tcW w:w="982" w:type="dxa"/>
            <w:vMerge w:val="restart"/>
          </w:tcPr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before="11" w:line="240" w:lineRule="auto"/>
              <w:rPr>
                <w:rFonts w:ascii="Times New Roman"/>
                <w:sz w:val="11"/>
              </w:rPr>
            </w:pPr>
          </w:p>
          <w:p w:rsidR="002D3369" w:rsidRDefault="003F7D74">
            <w:pPr>
              <w:pStyle w:val="TableParagraph"/>
              <w:spacing w:line="276" w:lineRule="auto"/>
              <w:ind w:left="106" w:right="89" w:firstLine="1"/>
              <w:jc w:val="center"/>
              <w:rPr>
                <w:sz w:val="11"/>
              </w:rPr>
            </w:pPr>
            <w:r>
              <w:rPr>
                <w:spacing w:val="-6"/>
                <w:w w:val="105"/>
                <w:sz w:val="11"/>
              </w:rPr>
              <w:t>Не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соответствуют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санитарным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нормам</w:t>
            </w:r>
          </w:p>
        </w:tc>
        <w:tc>
          <w:tcPr>
            <w:tcW w:w="982" w:type="dxa"/>
            <w:vMerge w:val="restart"/>
          </w:tcPr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before="3" w:line="240" w:lineRule="auto"/>
              <w:rPr>
                <w:rFonts w:ascii="Times New Roman"/>
                <w:sz w:val="11"/>
              </w:rPr>
            </w:pPr>
          </w:p>
          <w:p w:rsidR="002D3369" w:rsidRDefault="003F7D74">
            <w:pPr>
              <w:pStyle w:val="TableParagraph"/>
              <w:spacing w:line="276" w:lineRule="auto"/>
              <w:ind w:left="56" w:firstLine="120"/>
              <w:rPr>
                <w:sz w:val="11"/>
              </w:rPr>
            </w:pPr>
            <w:r>
              <w:rPr>
                <w:w w:val="105"/>
                <w:sz w:val="11"/>
              </w:rPr>
              <w:t>в том числе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требуют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замены</w:t>
            </w:r>
          </w:p>
        </w:tc>
        <w:tc>
          <w:tcPr>
            <w:tcW w:w="982" w:type="dxa"/>
            <w:vMerge w:val="restart"/>
          </w:tcPr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before="3" w:line="240" w:lineRule="auto"/>
              <w:rPr>
                <w:rFonts w:ascii="Times New Roman"/>
                <w:sz w:val="11"/>
              </w:rPr>
            </w:pPr>
          </w:p>
          <w:p w:rsidR="002D3369" w:rsidRDefault="003F7D74">
            <w:pPr>
              <w:pStyle w:val="TableParagraph"/>
              <w:spacing w:line="276" w:lineRule="auto"/>
              <w:ind w:left="45" w:firstLine="12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Отсутствует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горячее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питание</w:t>
            </w:r>
          </w:p>
        </w:tc>
        <w:tc>
          <w:tcPr>
            <w:tcW w:w="4392" w:type="dxa"/>
            <w:gridSpan w:val="4"/>
          </w:tcPr>
          <w:p w:rsidR="002D3369" w:rsidRDefault="003F7D74">
            <w:pPr>
              <w:pStyle w:val="TableParagraph"/>
              <w:spacing w:line="104" w:lineRule="exact"/>
              <w:ind w:left="116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Охват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одноразовым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горячим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питанием</w:t>
            </w:r>
          </w:p>
        </w:tc>
        <w:tc>
          <w:tcPr>
            <w:tcW w:w="5395" w:type="dxa"/>
            <w:gridSpan w:val="5"/>
          </w:tcPr>
          <w:p w:rsidR="002D3369" w:rsidRDefault="003F7D74">
            <w:pPr>
              <w:pStyle w:val="TableParagraph"/>
              <w:spacing w:line="104" w:lineRule="exact"/>
              <w:ind w:left="166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Охват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двухразовым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горячим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питанием</w:t>
            </w:r>
          </w:p>
        </w:tc>
        <w:tc>
          <w:tcPr>
            <w:tcW w:w="3064" w:type="dxa"/>
            <w:gridSpan w:val="3"/>
          </w:tcPr>
          <w:p w:rsidR="002D3369" w:rsidRDefault="003F7D74">
            <w:pPr>
              <w:pStyle w:val="TableParagraph"/>
              <w:spacing w:line="104" w:lineRule="exact"/>
              <w:ind w:left="300"/>
              <w:rPr>
                <w:sz w:val="11"/>
              </w:rPr>
            </w:pPr>
            <w:r>
              <w:rPr>
                <w:w w:val="105"/>
                <w:sz w:val="11"/>
              </w:rPr>
              <w:t>Средняя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стоимость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питания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день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одного</w:t>
            </w:r>
          </w:p>
        </w:tc>
      </w:tr>
      <w:tr w:rsidR="002D3369">
        <w:trPr>
          <w:trHeight w:val="1382"/>
        </w:trPr>
        <w:tc>
          <w:tcPr>
            <w:tcW w:w="3682" w:type="dxa"/>
            <w:vMerge/>
            <w:tcBorders>
              <w:top w:val="nil"/>
            </w:tcBorders>
          </w:tcPr>
          <w:p w:rsidR="002D3369" w:rsidRDefault="002D3369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2D3369" w:rsidRDefault="002D3369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2D3369" w:rsidRDefault="002D3369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</w:tcBorders>
          </w:tcPr>
          <w:p w:rsidR="002D3369" w:rsidRDefault="002D3369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vMerge/>
            <w:tcBorders>
              <w:top w:val="nil"/>
            </w:tcBorders>
          </w:tcPr>
          <w:p w:rsidR="002D3369" w:rsidRDefault="002D3369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vMerge/>
            <w:tcBorders>
              <w:top w:val="nil"/>
            </w:tcBorders>
          </w:tcPr>
          <w:p w:rsidR="002D3369" w:rsidRDefault="002D3369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vMerge/>
            <w:tcBorders>
              <w:top w:val="nil"/>
            </w:tcBorders>
          </w:tcPr>
          <w:p w:rsidR="002D3369" w:rsidRDefault="002D336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right w:val="single" w:sz="12" w:space="0" w:color="000000"/>
            </w:tcBorders>
          </w:tcPr>
          <w:p w:rsidR="002D3369" w:rsidRDefault="003F7D74">
            <w:pPr>
              <w:pStyle w:val="TableParagraph"/>
              <w:spacing w:before="90" w:line="276" w:lineRule="auto"/>
              <w:ind w:left="106" w:right="97" w:hanging="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Общее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количество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11"/>
              </w:rPr>
              <w:t>обучающихся</w:t>
            </w:r>
            <w:proofErr w:type="gramEnd"/>
            <w:r>
              <w:rPr>
                <w:spacing w:val="-2"/>
                <w:w w:val="105"/>
                <w:sz w:val="11"/>
              </w:rPr>
              <w:t>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обеспеченных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одноразовым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горячим</w:t>
            </w:r>
          </w:p>
          <w:p w:rsidR="002D3369" w:rsidRDefault="003F7D74">
            <w:pPr>
              <w:pStyle w:val="TableParagraph"/>
              <w:spacing w:before="2" w:line="276" w:lineRule="auto"/>
              <w:ind w:left="34" w:right="2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питанием</w:t>
            </w:r>
            <w:r>
              <w:rPr>
                <w:spacing w:val="-1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2021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году,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чел.</w:t>
            </w:r>
          </w:p>
        </w:tc>
        <w:tc>
          <w:tcPr>
            <w:tcW w:w="1139" w:type="dxa"/>
            <w:tcBorders>
              <w:left w:val="single" w:sz="12" w:space="0" w:color="000000"/>
            </w:tcBorders>
          </w:tcPr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before="10" w:line="240" w:lineRule="auto"/>
              <w:rPr>
                <w:rFonts w:ascii="Times New Roman"/>
                <w:sz w:val="13"/>
              </w:rPr>
            </w:pPr>
          </w:p>
          <w:p w:rsidR="002D3369" w:rsidRDefault="003F7D74">
            <w:pPr>
              <w:pStyle w:val="TableParagraph"/>
              <w:spacing w:line="276" w:lineRule="auto"/>
              <w:ind w:left="55" w:right="3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%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обучающихся,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обеспеченных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одноразовым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горячим</w:t>
            </w:r>
            <w:r>
              <w:rPr>
                <w:spacing w:val="-1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питанием,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чел.</w:t>
            </w:r>
          </w:p>
        </w:tc>
        <w:tc>
          <w:tcPr>
            <w:tcW w:w="1132" w:type="dxa"/>
          </w:tcPr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3F7D74">
            <w:pPr>
              <w:pStyle w:val="TableParagraph"/>
              <w:spacing w:before="82" w:line="276" w:lineRule="auto"/>
              <w:ind w:left="185" w:right="175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Количество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11"/>
              </w:rPr>
              <w:t>обучающихся</w:t>
            </w:r>
            <w:proofErr w:type="gramEnd"/>
            <w:r>
              <w:rPr>
                <w:spacing w:val="-2"/>
                <w:w w:val="105"/>
                <w:sz w:val="11"/>
              </w:rPr>
              <w:t>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обеспеченных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одноразовым</w:t>
            </w:r>
          </w:p>
          <w:p w:rsidR="002D3369" w:rsidRDefault="003F7D74">
            <w:pPr>
              <w:pStyle w:val="TableParagraph"/>
              <w:spacing w:before="1" w:line="278" w:lineRule="auto"/>
              <w:ind w:left="13" w:right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горячим</w:t>
            </w:r>
            <w:r>
              <w:rPr>
                <w:spacing w:val="-1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питанием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2020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г.</w:t>
            </w:r>
            <w:proofErr w:type="gramStart"/>
            <w:r>
              <w:rPr>
                <w:w w:val="105"/>
                <w:sz w:val="11"/>
              </w:rPr>
              <w:t>,ч</w:t>
            </w:r>
            <w:proofErr w:type="gramEnd"/>
            <w:r>
              <w:rPr>
                <w:w w:val="105"/>
                <w:sz w:val="11"/>
              </w:rPr>
              <w:t>ел</w:t>
            </w:r>
            <w:proofErr w:type="spellEnd"/>
            <w:r>
              <w:rPr>
                <w:w w:val="105"/>
                <w:sz w:val="11"/>
              </w:rPr>
              <w:t>.</w:t>
            </w:r>
          </w:p>
        </w:tc>
        <w:tc>
          <w:tcPr>
            <w:tcW w:w="1132" w:type="dxa"/>
          </w:tcPr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before="8" w:line="240" w:lineRule="auto"/>
              <w:rPr>
                <w:rFonts w:ascii="Times New Roman"/>
                <w:sz w:val="19"/>
              </w:rPr>
            </w:pPr>
          </w:p>
          <w:p w:rsidR="002D3369" w:rsidRDefault="003F7D74">
            <w:pPr>
              <w:pStyle w:val="TableParagraph"/>
              <w:spacing w:before="1" w:line="276" w:lineRule="auto"/>
              <w:ind w:left="430" w:right="125" w:hanging="29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Динамика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роста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</w:t>
            </w:r>
            <w:proofErr w:type="gramStart"/>
            <w:r>
              <w:rPr>
                <w:w w:val="105"/>
                <w:sz w:val="11"/>
              </w:rPr>
              <w:t>в</w:t>
            </w:r>
            <w:proofErr w:type="gramEnd"/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%)</w:t>
            </w:r>
          </w:p>
        </w:tc>
        <w:tc>
          <w:tcPr>
            <w:tcW w:w="867" w:type="dxa"/>
          </w:tcPr>
          <w:p w:rsidR="002D3369" w:rsidRDefault="002D3369">
            <w:pPr>
              <w:pStyle w:val="TableParagraph"/>
              <w:spacing w:before="6" w:line="240" w:lineRule="auto"/>
              <w:rPr>
                <w:rFonts w:ascii="Times New Roman"/>
                <w:sz w:val="14"/>
              </w:rPr>
            </w:pPr>
          </w:p>
          <w:p w:rsidR="002D3369" w:rsidRDefault="003F7D74">
            <w:pPr>
              <w:pStyle w:val="TableParagraph"/>
              <w:spacing w:before="1" w:line="276" w:lineRule="auto"/>
              <w:ind w:left="51" w:right="45" w:firstLine="1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Общее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количество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11"/>
              </w:rPr>
              <w:t>обучающихся</w:t>
            </w:r>
            <w:proofErr w:type="gramEnd"/>
            <w:r>
              <w:rPr>
                <w:spacing w:val="-2"/>
                <w:w w:val="105"/>
                <w:sz w:val="11"/>
              </w:rPr>
              <w:t>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обеспеченных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двухразовым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питанием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</w:t>
            </w:r>
          </w:p>
          <w:p w:rsidR="002D3369" w:rsidRDefault="003F7D74">
            <w:pPr>
              <w:pStyle w:val="TableParagraph"/>
              <w:spacing w:before="1" w:line="240" w:lineRule="auto"/>
              <w:ind w:left="12" w:right="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2021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году,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чел.</w:t>
            </w:r>
          </w:p>
        </w:tc>
        <w:tc>
          <w:tcPr>
            <w:tcW w:w="1132" w:type="dxa"/>
          </w:tcPr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before="10" w:line="240" w:lineRule="auto"/>
              <w:rPr>
                <w:rFonts w:ascii="Times New Roman"/>
                <w:sz w:val="13"/>
              </w:rPr>
            </w:pPr>
          </w:p>
          <w:p w:rsidR="002D3369" w:rsidRDefault="003F7D74">
            <w:pPr>
              <w:pStyle w:val="TableParagraph"/>
              <w:spacing w:line="276" w:lineRule="auto"/>
              <w:ind w:left="52" w:right="4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%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обучающихся,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обеспеченных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двухразовым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горячим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питанием,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чел.</w:t>
            </w:r>
          </w:p>
        </w:tc>
        <w:tc>
          <w:tcPr>
            <w:tcW w:w="1132" w:type="dxa"/>
          </w:tcPr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3F7D74">
            <w:pPr>
              <w:pStyle w:val="TableParagraph"/>
              <w:spacing w:before="82" w:line="276" w:lineRule="auto"/>
              <w:ind w:left="182" w:right="179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Количество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11"/>
              </w:rPr>
              <w:t>обучающихся</w:t>
            </w:r>
            <w:proofErr w:type="gramEnd"/>
            <w:r>
              <w:rPr>
                <w:spacing w:val="-2"/>
                <w:w w:val="105"/>
                <w:sz w:val="11"/>
              </w:rPr>
              <w:t>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обеспеченных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двухразовым</w:t>
            </w:r>
          </w:p>
          <w:p w:rsidR="002D3369" w:rsidRDefault="003F7D74">
            <w:pPr>
              <w:pStyle w:val="TableParagraph"/>
              <w:spacing w:before="1" w:line="278" w:lineRule="auto"/>
              <w:ind w:left="13" w:right="1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горячим</w:t>
            </w:r>
            <w:r>
              <w:rPr>
                <w:spacing w:val="-1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питанием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2020 г., чел.</w:t>
            </w:r>
          </w:p>
        </w:tc>
        <w:tc>
          <w:tcPr>
            <w:tcW w:w="1132" w:type="dxa"/>
          </w:tcPr>
          <w:p w:rsidR="002D3369" w:rsidRDefault="002D3369">
            <w:pPr>
              <w:pStyle w:val="TableParagraph"/>
              <w:spacing w:before="6" w:line="240" w:lineRule="auto"/>
              <w:rPr>
                <w:rFonts w:ascii="Times New Roman"/>
                <w:sz w:val="14"/>
              </w:rPr>
            </w:pPr>
          </w:p>
          <w:p w:rsidR="002D3369" w:rsidRDefault="003F7D74">
            <w:pPr>
              <w:pStyle w:val="TableParagraph"/>
              <w:spacing w:before="1" w:line="276" w:lineRule="auto"/>
              <w:ind w:left="13" w:right="1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Планируемое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количество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11"/>
              </w:rPr>
              <w:t>обучающихся</w:t>
            </w:r>
            <w:proofErr w:type="gramEnd"/>
            <w:r>
              <w:rPr>
                <w:spacing w:val="-2"/>
                <w:w w:val="105"/>
                <w:sz w:val="11"/>
              </w:rPr>
              <w:t>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обеспеченных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двухразовым</w:t>
            </w:r>
          </w:p>
          <w:p w:rsidR="002D3369" w:rsidRDefault="003F7D74">
            <w:pPr>
              <w:pStyle w:val="TableParagraph"/>
              <w:spacing w:before="1" w:line="240" w:lineRule="auto"/>
              <w:ind w:left="13" w:right="1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горячим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питанием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proofErr w:type="gramStart"/>
            <w:r>
              <w:rPr>
                <w:spacing w:val="-10"/>
                <w:w w:val="105"/>
                <w:sz w:val="11"/>
              </w:rPr>
              <w:t>к</w:t>
            </w:r>
            <w:proofErr w:type="gramEnd"/>
          </w:p>
          <w:p w:rsidR="002D3369" w:rsidRDefault="003F7D74">
            <w:pPr>
              <w:pStyle w:val="TableParagraph"/>
              <w:spacing w:before="20" w:line="240" w:lineRule="auto"/>
              <w:ind w:left="64"/>
              <w:rPr>
                <w:sz w:val="11"/>
              </w:rPr>
            </w:pPr>
            <w:r>
              <w:rPr>
                <w:w w:val="105"/>
                <w:sz w:val="11"/>
              </w:rPr>
              <w:t>01.09.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2021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1"/>
              </w:rPr>
              <w:t>г.</w:t>
            </w:r>
            <w:proofErr w:type="gramStart"/>
            <w:r>
              <w:rPr>
                <w:spacing w:val="-2"/>
                <w:w w:val="105"/>
                <w:sz w:val="11"/>
              </w:rPr>
              <w:t>,ч</w:t>
            </w:r>
            <w:proofErr w:type="gramEnd"/>
            <w:r>
              <w:rPr>
                <w:spacing w:val="-2"/>
                <w:w w:val="105"/>
                <w:sz w:val="11"/>
              </w:rPr>
              <w:t>ел</w:t>
            </w:r>
            <w:proofErr w:type="spellEnd"/>
            <w:r>
              <w:rPr>
                <w:spacing w:val="-2"/>
                <w:w w:val="105"/>
                <w:sz w:val="11"/>
              </w:rPr>
              <w:t>.</w:t>
            </w:r>
          </w:p>
        </w:tc>
        <w:tc>
          <w:tcPr>
            <w:tcW w:w="1132" w:type="dxa"/>
          </w:tcPr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before="8" w:line="240" w:lineRule="auto"/>
              <w:rPr>
                <w:rFonts w:ascii="Times New Roman"/>
                <w:sz w:val="19"/>
              </w:rPr>
            </w:pPr>
          </w:p>
          <w:p w:rsidR="002D3369" w:rsidRDefault="003F7D74">
            <w:pPr>
              <w:pStyle w:val="TableParagraph"/>
              <w:spacing w:before="1" w:line="276" w:lineRule="auto"/>
              <w:ind w:left="425" w:right="125" w:hanging="29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Динамика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роста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</w:t>
            </w:r>
            <w:proofErr w:type="gramStart"/>
            <w:r>
              <w:rPr>
                <w:w w:val="105"/>
                <w:sz w:val="11"/>
              </w:rPr>
              <w:t>в</w:t>
            </w:r>
            <w:proofErr w:type="gramEnd"/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%)</w:t>
            </w:r>
          </w:p>
        </w:tc>
        <w:tc>
          <w:tcPr>
            <w:tcW w:w="793" w:type="dxa"/>
            <w:tcBorders>
              <w:right w:val="single" w:sz="12" w:space="0" w:color="000000"/>
            </w:tcBorders>
          </w:tcPr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before="2" w:line="240" w:lineRule="auto"/>
              <w:rPr>
                <w:rFonts w:ascii="Times New Roman"/>
                <w:sz w:val="13"/>
              </w:rPr>
            </w:pPr>
          </w:p>
          <w:p w:rsidR="002D3369" w:rsidRDefault="003F7D74">
            <w:pPr>
              <w:pStyle w:val="TableParagraph"/>
              <w:spacing w:line="276" w:lineRule="auto"/>
              <w:ind w:left="143" w:right="153" w:firstLine="49"/>
              <w:rPr>
                <w:sz w:val="11"/>
              </w:rPr>
            </w:pPr>
            <w:r>
              <w:rPr>
                <w:w w:val="105"/>
                <w:sz w:val="11"/>
              </w:rPr>
              <w:t>Цена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рублях</w:t>
            </w:r>
            <w:r>
              <w:rPr>
                <w:spacing w:val="-1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2020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г.</w:t>
            </w:r>
          </w:p>
        </w:tc>
        <w:tc>
          <w:tcPr>
            <w:tcW w:w="1139" w:type="dxa"/>
            <w:tcBorders>
              <w:left w:val="single" w:sz="12" w:space="0" w:color="000000"/>
            </w:tcBorders>
          </w:tcPr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before="2" w:line="240" w:lineRule="auto"/>
              <w:rPr>
                <w:rFonts w:ascii="Times New Roman"/>
                <w:sz w:val="13"/>
              </w:rPr>
            </w:pPr>
          </w:p>
          <w:p w:rsidR="002D3369" w:rsidRDefault="003F7D74">
            <w:pPr>
              <w:pStyle w:val="TableParagraph"/>
              <w:spacing w:line="276" w:lineRule="auto"/>
              <w:ind w:left="55" w:right="5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Планируемая</w:t>
            </w:r>
            <w:r>
              <w:rPr>
                <w:spacing w:val="-1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цена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 рублях к 01.09.</w:t>
            </w:r>
          </w:p>
          <w:p w:rsidR="002D3369" w:rsidRDefault="003F7D74">
            <w:pPr>
              <w:pStyle w:val="TableParagraph"/>
              <w:spacing w:line="240" w:lineRule="auto"/>
              <w:ind w:left="38" w:right="3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2021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г.</w:t>
            </w:r>
          </w:p>
        </w:tc>
        <w:tc>
          <w:tcPr>
            <w:tcW w:w="1132" w:type="dxa"/>
          </w:tcPr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  <w:p w:rsidR="002D3369" w:rsidRDefault="002D3369">
            <w:pPr>
              <w:pStyle w:val="TableParagraph"/>
              <w:spacing w:before="8" w:line="240" w:lineRule="auto"/>
              <w:rPr>
                <w:rFonts w:ascii="Times New Roman"/>
                <w:sz w:val="19"/>
              </w:rPr>
            </w:pPr>
          </w:p>
          <w:p w:rsidR="002D3369" w:rsidRDefault="003F7D74">
            <w:pPr>
              <w:pStyle w:val="TableParagraph"/>
              <w:spacing w:before="1" w:line="276" w:lineRule="auto"/>
              <w:ind w:left="422" w:right="125" w:hanging="298"/>
              <w:rPr>
                <w:sz w:val="11"/>
              </w:rPr>
            </w:pPr>
            <w:r>
              <w:rPr>
                <w:w w:val="105"/>
                <w:sz w:val="11"/>
              </w:rPr>
              <w:t>Динамика</w:t>
            </w:r>
            <w:r>
              <w:rPr>
                <w:spacing w:val="-1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роста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</w:t>
            </w:r>
            <w:proofErr w:type="gramStart"/>
            <w:r>
              <w:rPr>
                <w:w w:val="105"/>
                <w:sz w:val="11"/>
              </w:rPr>
              <w:t>в</w:t>
            </w:r>
            <w:proofErr w:type="gramEnd"/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%)</w:t>
            </w:r>
          </w:p>
        </w:tc>
      </w:tr>
      <w:tr w:rsidR="002D3369">
        <w:trPr>
          <w:trHeight w:val="129"/>
        </w:trPr>
        <w:tc>
          <w:tcPr>
            <w:tcW w:w="3682" w:type="dxa"/>
          </w:tcPr>
          <w:p w:rsidR="002D3369" w:rsidRDefault="003F7D74">
            <w:pPr>
              <w:pStyle w:val="TableParagraph"/>
              <w:ind w:left="2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1</w:t>
            </w:r>
          </w:p>
        </w:tc>
        <w:tc>
          <w:tcPr>
            <w:tcW w:w="715" w:type="dxa"/>
          </w:tcPr>
          <w:p w:rsidR="002D3369" w:rsidRDefault="003F7D74">
            <w:pPr>
              <w:pStyle w:val="TableParagraph"/>
              <w:ind w:left="2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2</w:t>
            </w:r>
          </w:p>
        </w:tc>
        <w:tc>
          <w:tcPr>
            <w:tcW w:w="715" w:type="dxa"/>
          </w:tcPr>
          <w:p w:rsidR="002D3369" w:rsidRDefault="003F7D74">
            <w:pPr>
              <w:pStyle w:val="TableParagraph"/>
              <w:ind w:left="2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3</w:t>
            </w:r>
          </w:p>
        </w:tc>
        <w:tc>
          <w:tcPr>
            <w:tcW w:w="970" w:type="dxa"/>
          </w:tcPr>
          <w:p w:rsidR="002D3369" w:rsidRDefault="003F7D74">
            <w:pPr>
              <w:pStyle w:val="TableParagraph"/>
              <w:ind w:right="431"/>
              <w:jc w:val="right"/>
              <w:rPr>
                <w:sz w:val="11"/>
              </w:rPr>
            </w:pPr>
            <w:r>
              <w:rPr>
                <w:w w:val="104"/>
                <w:sz w:val="11"/>
              </w:rPr>
              <w:t>4</w:t>
            </w:r>
          </w:p>
        </w:tc>
        <w:tc>
          <w:tcPr>
            <w:tcW w:w="982" w:type="dxa"/>
          </w:tcPr>
          <w:p w:rsidR="002D3369" w:rsidRDefault="003F7D74">
            <w:pPr>
              <w:pStyle w:val="TableParagraph"/>
              <w:ind w:right="437"/>
              <w:jc w:val="right"/>
              <w:rPr>
                <w:sz w:val="11"/>
              </w:rPr>
            </w:pPr>
            <w:r>
              <w:rPr>
                <w:w w:val="104"/>
                <w:sz w:val="11"/>
              </w:rPr>
              <w:t>5</w:t>
            </w:r>
          </w:p>
        </w:tc>
        <w:tc>
          <w:tcPr>
            <w:tcW w:w="982" w:type="dxa"/>
          </w:tcPr>
          <w:p w:rsidR="002D3369" w:rsidRDefault="003F7D74">
            <w:pPr>
              <w:pStyle w:val="TableParagraph"/>
              <w:ind w:left="23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6</w:t>
            </w:r>
          </w:p>
        </w:tc>
        <w:tc>
          <w:tcPr>
            <w:tcW w:w="982" w:type="dxa"/>
          </w:tcPr>
          <w:p w:rsidR="002D3369" w:rsidRDefault="003F7D74">
            <w:pPr>
              <w:pStyle w:val="TableParagraph"/>
              <w:ind w:left="22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7</w:t>
            </w:r>
          </w:p>
        </w:tc>
        <w:tc>
          <w:tcPr>
            <w:tcW w:w="989" w:type="dxa"/>
            <w:tcBorders>
              <w:right w:val="single" w:sz="12" w:space="0" w:color="000000"/>
            </w:tcBorders>
          </w:tcPr>
          <w:p w:rsidR="002D3369" w:rsidRDefault="003F7D74">
            <w:pPr>
              <w:pStyle w:val="TableParagraph"/>
              <w:ind w:right="439"/>
              <w:jc w:val="right"/>
              <w:rPr>
                <w:sz w:val="11"/>
              </w:rPr>
            </w:pPr>
            <w:r>
              <w:rPr>
                <w:w w:val="104"/>
                <w:sz w:val="11"/>
              </w:rPr>
              <w:t>8</w:t>
            </w:r>
          </w:p>
        </w:tc>
        <w:tc>
          <w:tcPr>
            <w:tcW w:w="1139" w:type="dxa"/>
            <w:tcBorders>
              <w:left w:val="single" w:sz="12" w:space="0" w:color="000000"/>
            </w:tcBorders>
          </w:tcPr>
          <w:p w:rsidR="002D3369" w:rsidRDefault="003F7D74">
            <w:pPr>
              <w:pStyle w:val="TableParagraph"/>
              <w:ind w:left="2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9</w:t>
            </w:r>
          </w:p>
        </w:tc>
        <w:tc>
          <w:tcPr>
            <w:tcW w:w="1132" w:type="dxa"/>
          </w:tcPr>
          <w:p w:rsidR="002D3369" w:rsidRDefault="003F7D74">
            <w:pPr>
              <w:pStyle w:val="TableParagraph"/>
              <w:ind w:left="503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1132" w:type="dxa"/>
          </w:tcPr>
          <w:p w:rsidR="002D3369" w:rsidRDefault="003F7D74">
            <w:pPr>
              <w:pStyle w:val="TableParagraph"/>
              <w:ind w:left="503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867" w:type="dxa"/>
          </w:tcPr>
          <w:p w:rsidR="002D3369" w:rsidRDefault="003F7D74">
            <w:pPr>
              <w:pStyle w:val="TableParagraph"/>
              <w:ind w:left="23" w:righ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</w:t>
            </w:r>
          </w:p>
        </w:tc>
        <w:tc>
          <w:tcPr>
            <w:tcW w:w="1132" w:type="dxa"/>
          </w:tcPr>
          <w:p w:rsidR="002D3369" w:rsidRDefault="003F7D74">
            <w:pPr>
              <w:pStyle w:val="TableParagraph"/>
              <w:ind w:left="13" w:right="1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1132" w:type="dxa"/>
          </w:tcPr>
          <w:p w:rsidR="002D3369" w:rsidRDefault="003F7D74">
            <w:pPr>
              <w:pStyle w:val="TableParagraph"/>
              <w:ind w:left="500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14</w:t>
            </w:r>
          </w:p>
        </w:tc>
        <w:tc>
          <w:tcPr>
            <w:tcW w:w="1132" w:type="dxa"/>
          </w:tcPr>
          <w:p w:rsidR="002D3369" w:rsidRDefault="003F7D74">
            <w:pPr>
              <w:pStyle w:val="TableParagraph"/>
              <w:ind w:left="13" w:right="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15</w:t>
            </w:r>
          </w:p>
        </w:tc>
        <w:tc>
          <w:tcPr>
            <w:tcW w:w="1132" w:type="dxa"/>
          </w:tcPr>
          <w:p w:rsidR="002D3369" w:rsidRDefault="003F7D74">
            <w:pPr>
              <w:pStyle w:val="TableParagraph"/>
              <w:ind w:left="13" w:right="7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16</w:t>
            </w:r>
          </w:p>
        </w:tc>
        <w:tc>
          <w:tcPr>
            <w:tcW w:w="793" w:type="dxa"/>
            <w:tcBorders>
              <w:right w:val="single" w:sz="12" w:space="0" w:color="000000"/>
            </w:tcBorders>
          </w:tcPr>
          <w:p w:rsidR="002D3369" w:rsidRDefault="003F7D74">
            <w:pPr>
              <w:pStyle w:val="TableParagraph"/>
              <w:ind w:left="306" w:right="30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17</w:t>
            </w:r>
          </w:p>
        </w:tc>
        <w:tc>
          <w:tcPr>
            <w:tcW w:w="1139" w:type="dxa"/>
            <w:tcBorders>
              <w:left w:val="single" w:sz="12" w:space="0" w:color="000000"/>
            </w:tcBorders>
          </w:tcPr>
          <w:p w:rsidR="002D3369" w:rsidRDefault="003F7D74">
            <w:pPr>
              <w:pStyle w:val="TableParagraph"/>
              <w:ind w:right="483"/>
              <w:jc w:val="righ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18</w:t>
            </w:r>
          </w:p>
        </w:tc>
        <w:tc>
          <w:tcPr>
            <w:tcW w:w="1132" w:type="dxa"/>
          </w:tcPr>
          <w:p w:rsidR="002D3369" w:rsidRDefault="003F7D74">
            <w:pPr>
              <w:pStyle w:val="TableParagraph"/>
              <w:ind w:left="13" w:right="13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19</w:t>
            </w:r>
          </w:p>
        </w:tc>
      </w:tr>
      <w:tr w:rsidR="002D3369">
        <w:trPr>
          <w:trHeight w:val="129"/>
        </w:trPr>
        <w:tc>
          <w:tcPr>
            <w:tcW w:w="3682" w:type="dxa"/>
          </w:tcPr>
          <w:p w:rsidR="002D3369" w:rsidRDefault="003F7D74">
            <w:pPr>
              <w:pStyle w:val="TableParagraph"/>
              <w:spacing w:before="1" w:line="108" w:lineRule="exact"/>
              <w:ind w:left="23"/>
              <w:rPr>
                <w:sz w:val="11"/>
              </w:rPr>
            </w:pPr>
            <w:r>
              <w:rPr>
                <w:sz w:val="11"/>
              </w:rPr>
              <w:t>Дошкольная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образовательная</w:t>
            </w:r>
            <w:r>
              <w:rPr>
                <w:spacing w:val="2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организация</w:t>
            </w:r>
          </w:p>
        </w:tc>
        <w:tc>
          <w:tcPr>
            <w:tcW w:w="715" w:type="dxa"/>
          </w:tcPr>
          <w:p w:rsidR="002D3369" w:rsidRDefault="003F7D74">
            <w:pPr>
              <w:pStyle w:val="TableParagraph"/>
              <w:ind w:left="285" w:right="25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01</w:t>
            </w:r>
          </w:p>
        </w:tc>
        <w:tc>
          <w:tcPr>
            <w:tcW w:w="715" w:type="dxa"/>
          </w:tcPr>
          <w:p w:rsidR="002D3369" w:rsidRDefault="003F7D74">
            <w:pPr>
              <w:pStyle w:val="TableParagraph"/>
              <w:ind w:left="2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970" w:type="dxa"/>
          </w:tcPr>
          <w:p w:rsidR="002D3369" w:rsidRDefault="003F7D74">
            <w:pPr>
              <w:pStyle w:val="TableParagraph"/>
              <w:ind w:right="431"/>
              <w:jc w:val="right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982" w:type="dxa"/>
          </w:tcPr>
          <w:p w:rsidR="002D3369" w:rsidRDefault="003F7D74">
            <w:pPr>
              <w:pStyle w:val="TableParagraph"/>
              <w:ind w:right="437"/>
              <w:jc w:val="right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982" w:type="dxa"/>
          </w:tcPr>
          <w:p w:rsidR="002D3369" w:rsidRDefault="003F7D74">
            <w:pPr>
              <w:pStyle w:val="TableParagraph"/>
              <w:ind w:left="23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982" w:type="dxa"/>
          </w:tcPr>
          <w:p w:rsidR="002D3369" w:rsidRDefault="003F7D74">
            <w:pPr>
              <w:pStyle w:val="TableParagraph"/>
              <w:ind w:left="22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989" w:type="dxa"/>
            <w:tcBorders>
              <w:right w:val="single" w:sz="12" w:space="0" w:color="000000"/>
            </w:tcBorders>
          </w:tcPr>
          <w:p w:rsidR="002D3369" w:rsidRDefault="003F7D74">
            <w:pPr>
              <w:pStyle w:val="TableParagraph"/>
              <w:ind w:right="439"/>
              <w:jc w:val="right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1139" w:type="dxa"/>
            <w:tcBorders>
              <w:left w:val="single" w:sz="12" w:space="0" w:color="000000"/>
            </w:tcBorders>
          </w:tcPr>
          <w:p w:rsidR="002D3369" w:rsidRDefault="003F7D74">
            <w:pPr>
              <w:pStyle w:val="TableParagraph"/>
              <w:ind w:left="2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1132" w:type="dxa"/>
          </w:tcPr>
          <w:p w:rsidR="002D3369" w:rsidRDefault="003F7D74">
            <w:pPr>
              <w:pStyle w:val="TableParagraph"/>
              <w:ind w:left="534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1132" w:type="dxa"/>
          </w:tcPr>
          <w:p w:rsidR="002D3369" w:rsidRDefault="003F7D74">
            <w:pPr>
              <w:pStyle w:val="TableParagraph"/>
              <w:ind w:left="533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867" w:type="dxa"/>
          </w:tcPr>
          <w:p w:rsidR="002D3369" w:rsidRDefault="003F7D74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1132" w:type="dxa"/>
          </w:tcPr>
          <w:p w:rsidR="002D3369" w:rsidRDefault="003F7D74">
            <w:pPr>
              <w:pStyle w:val="TableParagraph"/>
              <w:ind w:left="9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1132" w:type="dxa"/>
          </w:tcPr>
          <w:p w:rsidR="002D3369" w:rsidRDefault="003F7D74">
            <w:pPr>
              <w:pStyle w:val="TableParagraph"/>
              <w:ind w:left="530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1132" w:type="dxa"/>
          </w:tcPr>
          <w:p w:rsidR="002D3369" w:rsidRDefault="003F7D74">
            <w:pPr>
              <w:pStyle w:val="TableParagraph"/>
              <w:ind w:left="5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1132" w:type="dxa"/>
          </w:tcPr>
          <w:p w:rsidR="002D3369" w:rsidRDefault="003F7D74">
            <w:pPr>
              <w:pStyle w:val="TableParagraph"/>
              <w:ind w:left="3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793" w:type="dxa"/>
            <w:tcBorders>
              <w:right w:val="single" w:sz="12" w:space="0" w:color="000000"/>
            </w:tcBorders>
          </w:tcPr>
          <w:p w:rsidR="002D3369" w:rsidRDefault="003F7D74">
            <w:pPr>
              <w:pStyle w:val="TableParagraph"/>
              <w:ind w:right="1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1139" w:type="dxa"/>
            <w:tcBorders>
              <w:left w:val="single" w:sz="12" w:space="0" w:color="000000"/>
            </w:tcBorders>
          </w:tcPr>
          <w:p w:rsidR="002D3369" w:rsidRDefault="003F7D74">
            <w:pPr>
              <w:pStyle w:val="TableParagraph"/>
              <w:ind w:right="517"/>
              <w:jc w:val="right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1132" w:type="dxa"/>
          </w:tcPr>
          <w:p w:rsidR="002D3369" w:rsidRDefault="003F7D74">
            <w:pPr>
              <w:pStyle w:val="TableParagraph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</w:tr>
      <w:tr w:rsidR="002D3369">
        <w:trPr>
          <w:trHeight w:val="129"/>
        </w:trPr>
        <w:tc>
          <w:tcPr>
            <w:tcW w:w="3682" w:type="dxa"/>
          </w:tcPr>
          <w:p w:rsidR="002D3369" w:rsidRDefault="003F7D74">
            <w:pPr>
              <w:pStyle w:val="TableParagraph"/>
              <w:spacing w:before="1" w:line="108" w:lineRule="exact"/>
              <w:ind w:left="23"/>
              <w:rPr>
                <w:sz w:val="11"/>
              </w:rPr>
            </w:pPr>
            <w:r>
              <w:rPr>
                <w:sz w:val="11"/>
              </w:rPr>
              <w:t>Общеобразовательная</w:t>
            </w:r>
            <w:r>
              <w:rPr>
                <w:spacing w:val="3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организация</w:t>
            </w:r>
          </w:p>
        </w:tc>
        <w:tc>
          <w:tcPr>
            <w:tcW w:w="715" w:type="dxa"/>
          </w:tcPr>
          <w:p w:rsidR="002D3369" w:rsidRDefault="003F7D74">
            <w:pPr>
              <w:pStyle w:val="TableParagraph"/>
              <w:ind w:left="285" w:right="25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02</w:t>
            </w:r>
          </w:p>
        </w:tc>
        <w:tc>
          <w:tcPr>
            <w:tcW w:w="715" w:type="dxa"/>
          </w:tcPr>
          <w:p w:rsidR="002D3369" w:rsidRDefault="003F7D74">
            <w:pPr>
              <w:pStyle w:val="TableParagraph"/>
              <w:ind w:left="2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1</w:t>
            </w:r>
          </w:p>
        </w:tc>
        <w:tc>
          <w:tcPr>
            <w:tcW w:w="970" w:type="dxa"/>
          </w:tcPr>
          <w:p w:rsidR="002D3369" w:rsidRDefault="003F7D74">
            <w:pPr>
              <w:pStyle w:val="TableParagraph"/>
              <w:ind w:right="431"/>
              <w:jc w:val="right"/>
              <w:rPr>
                <w:sz w:val="11"/>
              </w:rPr>
            </w:pPr>
            <w:r>
              <w:rPr>
                <w:w w:val="104"/>
                <w:sz w:val="11"/>
              </w:rPr>
              <w:t>1</w:t>
            </w:r>
          </w:p>
        </w:tc>
        <w:tc>
          <w:tcPr>
            <w:tcW w:w="982" w:type="dxa"/>
          </w:tcPr>
          <w:p w:rsidR="002D3369" w:rsidRDefault="003F7D74">
            <w:pPr>
              <w:pStyle w:val="TableParagraph"/>
              <w:ind w:right="437"/>
              <w:jc w:val="right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982" w:type="dxa"/>
          </w:tcPr>
          <w:p w:rsidR="002D3369" w:rsidRDefault="003F7D74">
            <w:pPr>
              <w:pStyle w:val="TableParagraph"/>
              <w:ind w:left="23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982" w:type="dxa"/>
          </w:tcPr>
          <w:p w:rsidR="002D3369" w:rsidRDefault="003F7D74">
            <w:pPr>
              <w:pStyle w:val="TableParagraph"/>
              <w:ind w:left="22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989" w:type="dxa"/>
            <w:tcBorders>
              <w:right w:val="single" w:sz="12" w:space="0" w:color="000000"/>
            </w:tcBorders>
          </w:tcPr>
          <w:p w:rsidR="002D3369" w:rsidRDefault="00FE5998">
            <w:pPr>
              <w:pStyle w:val="TableParagraph"/>
              <w:ind w:right="439"/>
              <w:jc w:val="right"/>
              <w:rPr>
                <w:sz w:val="11"/>
              </w:rPr>
            </w:pPr>
            <w:r>
              <w:rPr>
                <w:w w:val="104"/>
                <w:sz w:val="11"/>
              </w:rPr>
              <w:t>18</w:t>
            </w:r>
          </w:p>
        </w:tc>
        <w:tc>
          <w:tcPr>
            <w:tcW w:w="1139" w:type="dxa"/>
            <w:tcBorders>
              <w:left w:val="single" w:sz="12" w:space="0" w:color="000000"/>
            </w:tcBorders>
          </w:tcPr>
          <w:p w:rsidR="002D3369" w:rsidRDefault="002A1924">
            <w:pPr>
              <w:pStyle w:val="TableParagraph"/>
              <w:ind w:left="2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 xml:space="preserve"> 34,1</w:t>
            </w:r>
          </w:p>
        </w:tc>
        <w:tc>
          <w:tcPr>
            <w:tcW w:w="1132" w:type="dxa"/>
          </w:tcPr>
          <w:p w:rsidR="002D3369" w:rsidRDefault="00FE5998">
            <w:pPr>
              <w:pStyle w:val="TableParagraph"/>
              <w:ind w:left="534"/>
              <w:rPr>
                <w:sz w:val="11"/>
              </w:rPr>
            </w:pPr>
            <w:r>
              <w:rPr>
                <w:w w:val="104"/>
                <w:sz w:val="11"/>
              </w:rPr>
              <w:t xml:space="preserve"> 19</w:t>
            </w:r>
          </w:p>
        </w:tc>
        <w:tc>
          <w:tcPr>
            <w:tcW w:w="1132" w:type="dxa"/>
          </w:tcPr>
          <w:p w:rsidR="002D3369" w:rsidRDefault="003F7D74">
            <w:pPr>
              <w:pStyle w:val="TableParagraph"/>
              <w:ind w:left="533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867" w:type="dxa"/>
          </w:tcPr>
          <w:p w:rsidR="002D3369" w:rsidRDefault="003F7D74">
            <w:pPr>
              <w:pStyle w:val="TableParagraph"/>
              <w:ind w:left="23" w:righ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35</w:t>
            </w:r>
          </w:p>
        </w:tc>
        <w:tc>
          <w:tcPr>
            <w:tcW w:w="1132" w:type="dxa"/>
          </w:tcPr>
          <w:p w:rsidR="002D3369" w:rsidRDefault="002A1924">
            <w:pPr>
              <w:pStyle w:val="TableParagraph"/>
              <w:ind w:left="13" w:right="3"/>
              <w:jc w:val="center"/>
              <w:rPr>
                <w:sz w:val="11"/>
              </w:rPr>
            </w:pPr>
            <w:r>
              <w:rPr>
                <w:sz w:val="11"/>
              </w:rPr>
              <w:t>65,9</w:t>
            </w:r>
          </w:p>
        </w:tc>
        <w:tc>
          <w:tcPr>
            <w:tcW w:w="1132" w:type="dxa"/>
          </w:tcPr>
          <w:p w:rsidR="002D3369" w:rsidRDefault="00FE5998">
            <w:pPr>
              <w:pStyle w:val="TableParagraph"/>
              <w:ind w:left="500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35</w:t>
            </w:r>
          </w:p>
        </w:tc>
        <w:tc>
          <w:tcPr>
            <w:tcW w:w="1132" w:type="dxa"/>
          </w:tcPr>
          <w:p w:rsidR="002D3369" w:rsidRDefault="003F7D74">
            <w:pPr>
              <w:pStyle w:val="TableParagraph"/>
              <w:ind w:left="13" w:right="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35</w:t>
            </w:r>
          </w:p>
        </w:tc>
        <w:tc>
          <w:tcPr>
            <w:tcW w:w="1132" w:type="dxa"/>
          </w:tcPr>
          <w:p w:rsidR="002D3369" w:rsidRDefault="003F7D74">
            <w:pPr>
              <w:pStyle w:val="TableParagraph"/>
              <w:ind w:left="3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793" w:type="dxa"/>
            <w:tcBorders>
              <w:right w:val="single" w:sz="12" w:space="0" w:color="000000"/>
            </w:tcBorders>
          </w:tcPr>
          <w:p w:rsidR="002D3369" w:rsidRDefault="00FE5998">
            <w:pPr>
              <w:pStyle w:val="TableParagraph"/>
              <w:ind w:left="306" w:right="30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40</w:t>
            </w:r>
          </w:p>
        </w:tc>
        <w:tc>
          <w:tcPr>
            <w:tcW w:w="1139" w:type="dxa"/>
            <w:tcBorders>
              <w:left w:val="single" w:sz="12" w:space="0" w:color="000000"/>
            </w:tcBorders>
          </w:tcPr>
          <w:p w:rsidR="002D3369" w:rsidRDefault="00FE5998">
            <w:pPr>
              <w:pStyle w:val="TableParagraph"/>
              <w:ind w:right="483"/>
              <w:jc w:val="righ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43</w:t>
            </w:r>
          </w:p>
        </w:tc>
        <w:tc>
          <w:tcPr>
            <w:tcW w:w="1132" w:type="dxa"/>
          </w:tcPr>
          <w:p w:rsidR="002D3369" w:rsidRDefault="003F7D74">
            <w:pPr>
              <w:pStyle w:val="TableParagraph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</w:tr>
      <w:tr w:rsidR="002D3369">
        <w:trPr>
          <w:trHeight w:val="129"/>
        </w:trPr>
        <w:tc>
          <w:tcPr>
            <w:tcW w:w="3682" w:type="dxa"/>
          </w:tcPr>
          <w:p w:rsidR="002D3369" w:rsidRDefault="003F7D74">
            <w:pPr>
              <w:pStyle w:val="TableParagraph"/>
              <w:spacing w:before="1" w:line="108" w:lineRule="exact"/>
              <w:ind w:left="2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Всего</w:t>
            </w:r>
          </w:p>
        </w:tc>
        <w:tc>
          <w:tcPr>
            <w:tcW w:w="715" w:type="dxa"/>
          </w:tcPr>
          <w:p w:rsidR="002D3369" w:rsidRDefault="003F7D74">
            <w:pPr>
              <w:pStyle w:val="TableParagraph"/>
              <w:ind w:left="285" w:right="25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715" w:type="dxa"/>
          </w:tcPr>
          <w:p w:rsidR="002D3369" w:rsidRDefault="003F7D74">
            <w:pPr>
              <w:pStyle w:val="TableParagraph"/>
              <w:ind w:left="2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1</w:t>
            </w:r>
          </w:p>
        </w:tc>
        <w:tc>
          <w:tcPr>
            <w:tcW w:w="970" w:type="dxa"/>
          </w:tcPr>
          <w:p w:rsidR="002D3369" w:rsidRDefault="003F7D74">
            <w:pPr>
              <w:pStyle w:val="TableParagraph"/>
              <w:ind w:right="431"/>
              <w:jc w:val="right"/>
              <w:rPr>
                <w:sz w:val="11"/>
              </w:rPr>
            </w:pPr>
            <w:r>
              <w:rPr>
                <w:w w:val="104"/>
                <w:sz w:val="11"/>
              </w:rPr>
              <w:t>1</w:t>
            </w:r>
          </w:p>
        </w:tc>
        <w:tc>
          <w:tcPr>
            <w:tcW w:w="982" w:type="dxa"/>
          </w:tcPr>
          <w:p w:rsidR="002D3369" w:rsidRDefault="003F7D74">
            <w:pPr>
              <w:pStyle w:val="TableParagraph"/>
              <w:ind w:right="437"/>
              <w:jc w:val="right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982" w:type="dxa"/>
          </w:tcPr>
          <w:p w:rsidR="002D3369" w:rsidRDefault="003F7D74">
            <w:pPr>
              <w:pStyle w:val="TableParagraph"/>
              <w:ind w:left="23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982" w:type="dxa"/>
          </w:tcPr>
          <w:p w:rsidR="002D3369" w:rsidRDefault="003F7D74">
            <w:pPr>
              <w:pStyle w:val="TableParagraph"/>
              <w:ind w:left="22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989" w:type="dxa"/>
            <w:tcBorders>
              <w:right w:val="single" w:sz="12" w:space="0" w:color="000000"/>
            </w:tcBorders>
          </w:tcPr>
          <w:p w:rsidR="002D3369" w:rsidRDefault="002A1924">
            <w:pPr>
              <w:pStyle w:val="TableParagraph"/>
              <w:ind w:right="439"/>
              <w:jc w:val="right"/>
              <w:rPr>
                <w:sz w:val="11"/>
              </w:rPr>
            </w:pPr>
            <w:r>
              <w:rPr>
                <w:w w:val="104"/>
                <w:sz w:val="11"/>
              </w:rPr>
              <w:t>18</w:t>
            </w:r>
          </w:p>
        </w:tc>
        <w:tc>
          <w:tcPr>
            <w:tcW w:w="1139" w:type="dxa"/>
            <w:tcBorders>
              <w:left w:val="single" w:sz="12" w:space="0" w:color="000000"/>
            </w:tcBorders>
          </w:tcPr>
          <w:p w:rsidR="002D3369" w:rsidRDefault="002A1924">
            <w:pPr>
              <w:pStyle w:val="TableParagraph"/>
              <w:ind w:left="2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 xml:space="preserve"> 34.1</w:t>
            </w:r>
          </w:p>
        </w:tc>
        <w:tc>
          <w:tcPr>
            <w:tcW w:w="1132" w:type="dxa"/>
          </w:tcPr>
          <w:p w:rsidR="002D3369" w:rsidRDefault="003F7D74">
            <w:pPr>
              <w:pStyle w:val="TableParagraph"/>
              <w:ind w:left="534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1132" w:type="dxa"/>
          </w:tcPr>
          <w:p w:rsidR="002D3369" w:rsidRDefault="003F7D74">
            <w:pPr>
              <w:pStyle w:val="TableParagraph"/>
              <w:ind w:left="533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867" w:type="dxa"/>
          </w:tcPr>
          <w:p w:rsidR="002D3369" w:rsidRDefault="003F7D74">
            <w:pPr>
              <w:pStyle w:val="TableParagraph"/>
              <w:ind w:left="23" w:righ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35</w:t>
            </w:r>
          </w:p>
        </w:tc>
        <w:tc>
          <w:tcPr>
            <w:tcW w:w="1132" w:type="dxa"/>
          </w:tcPr>
          <w:p w:rsidR="002D3369" w:rsidRDefault="002A1924">
            <w:pPr>
              <w:pStyle w:val="TableParagraph"/>
              <w:ind w:left="13" w:right="3"/>
              <w:jc w:val="center"/>
              <w:rPr>
                <w:sz w:val="11"/>
              </w:rPr>
            </w:pPr>
            <w:r>
              <w:rPr>
                <w:sz w:val="11"/>
              </w:rPr>
              <w:t>65,9</w:t>
            </w:r>
          </w:p>
        </w:tc>
        <w:tc>
          <w:tcPr>
            <w:tcW w:w="1132" w:type="dxa"/>
          </w:tcPr>
          <w:p w:rsidR="002D3369" w:rsidRDefault="00FE5998">
            <w:pPr>
              <w:pStyle w:val="TableParagraph"/>
              <w:ind w:left="500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35</w:t>
            </w:r>
          </w:p>
        </w:tc>
        <w:tc>
          <w:tcPr>
            <w:tcW w:w="1132" w:type="dxa"/>
          </w:tcPr>
          <w:p w:rsidR="002D3369" w:rsidRDefault="003F7D74">
            <w:pPr>
              <w:pStyle w:val="TableParagraph"/>
              <w:ind w:left="13" w:right="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35</w:t>
            </w:r>
          </w:p>
        </w:tc>
        <w:tc>
          <w:tcPr>
            <w:tcW w:w="1132" w:type="dxa"/>
          </w:tcPr>
          <w:p w:rsidR="002D3369" w:rsidRDefault="003F7D74">
            <w:pPr>
              <w:pStyle w:val="TableParagraph"/>
              <w:ind w:left="3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793" w:type="dxa"/>
            <w:tcBorders>
              <w:right w:val="single" w:sz="12" w:space="0" w:color="000000"/>
            </w:tcBorders>
          </w:tcPr>
          <w:p w:rsidR="002D3369" w:rsidRDefault="00FE5998">
            <w:pPr>
              <w:pStyle w:val="TableParagraph"/>
              <w:ind w:left="306" w:right="30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40</w:t>
            </w:r>
          </w:p>
        </w:tc>
        <w:tc>
          <w:tcPr>
            <w:tcW w:w="1139" w:type="dxa"/>
            <w:tcBorders>
              <w:left w:val="single" w:sz="12" w:space="0" w:color="000000"/>
            </w:tcBorders>
          </w:tcPr>
          <w:p w:rsidR="002D3369" w:rsidRDefault="00FE5998">
            <w:pPr>
              <w:pStyle w:val="TableParagraph"/>
              <w:ind w:right="483"/>
              <w:jc w:val="righ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43</w:t>
            </w:r>
          </w:p>
        </w:tc>
        <w:tc>
          <w:tcPr>
            <w:tcW w:w="1132" w:type="dxa"/>
          </w:tcPr>
          <w:p w:rsidR="002D3369" w:rsidRDefault="003F7D74">
            <w:pPr>
              <w:pStyle w:val="TableParagraph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</w:tr>
    </w:tbl>
    <w:p w:rsidR="003F7D74" w:rsidRDefault="003F7D74">
      <w:bookmarkStart w:id="0" w:name="_GoBack"/>
      <w:bookmarkEnd w:id="0"/>
    </w:p>
    <w:sectPr w:rsidR="003F7D74">
      <w:type w:val="continuous"/>
      <w:pgSz w:w="31660" w:h="8530" w:orient="landscape"/>
      <w:pgMar w:top="760" w:right="46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D3369"/>
    <w:rsid w:val="002A1924"/>
    <w:rsid w:val="002D3369"/>
    <w:rsid w:val="003F7D74"/>
    <w:rsid w:val="00FE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109" w:lineRule="exact"/>
    </w:pPr>
    <w:rPr>
      <w:rFonts w:ascii="Tahoma" w:eastAsia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109" w:lineRule="exact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Юрьевна</dc:creator>
  <cp:lastModifiedBy>Пользователь Windows</cp:lastModifiedBy>
  <cp:revision>3</cp:revision>
  <dcterms:created xsi:type="dcterms:W3CDTF">2021-12-22T23:19:00Z</dcterms:created>
  <dcterms:modified xsi:type="dcterms:W3CDTF">2022-01-28T05:51:00Z</dcterms:modified>
</cp:coreProperties>
</file>